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D7A4" w14:textId="77777777" w:rsidR="00295FBB" w:rsidRDefault="00295FBB" w:rsidP="00295FBB">
      <w:pPr>
        <w:pStyle w:val="Nagwek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WZÓR</w:t>
      </w:r>
    </w:p>
    <w:p w14:paraId="4D3A5EBA" w14:textId="31A6CD6F" w:rsidR="00572D2A" w:rsidRPr="00AD2396" w:rsidRDefault="00295FBB" w:rsidP="00295FBB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br/>
      </w:r>
      <w:r w:rsidR="00572D2A" w:rsidRPr="00AD2396">
        <w:rPr>
          <w:rFonts w:ascii="Times New Roman" w:hAnsi="Times New Roman"/>
        </w:rPr>
        <w:t>UMOWA O REALIZACJĘ ZADANIA PUBLICZNEGO* /</w:t>
      </w:r>
    </w:p>
    <w:p w14:paraId="5350EA6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623E1DC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040A493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19A8AE7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7399DA9" w14:textId="6DDC6531" w:rsidR="00572D2A" w:rsidRPr="00AD2396" w:rsidRDefault="00FF6B06" w:rsidP="00FF6B06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FF6B06">
        <w:rPr>
          <w:rFonts w:ascii="Times New Roman" w:hAnsi="Times New Roman"/>
        </w:rPr>
        <w:t xml:space="preserve">( </w:t>
      </w:r>
      <w:proofErr w:type="spellStart"/>
      <w:r w:rsidRPr="00FF6B06">
        <w:rPr>
          <w:rFonts w:ascii="Times New Roman" w:hAnsi="Times New Roman"/>
        </w:rPr>
        <w:t>t.j</w:t>
      </w:r>
      <w:proofErr w:type="spellEnd"/>
      <w:r w:rsidRPr="00FF6B06">
        <w:rPr>
          <w:rFonts w:ascii="Times New Roman" w:hAnsi="Times New Roman"/>
        </w:rPr>
        <w:t>. Dz. U. z 2025 r.</w:t>
      </w:r>
      <w:r>
        <w:rPr>
          <w:rFonts w:ascii="Times New Roman" w:hAnsi="Times New Roman"/>
        </w:rPr>
        <w:t xml:space="preserve"> </w:t>
      </w:r>
      <w:r w:rsidRPr="00FF6B06">
        <w:rPr>
          <w:rFonts w:ascii="Times New Roman" w:hAnsi="Times New Roman"/>
        </w:rPr>
        <w:t>poz. 1338)</w:t>
      </w:r>
    </w:p>
    <w:p w14:paraId="78625075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6EB5804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440713A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5E8A1B9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7350C6CB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CE7454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4F5934B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2C4849C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6C43A724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7A700B55" w14:textId="77777777" w:rsidR="00572D2A" w:rsidRPr="00AD2396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376FB470" w14:textId="77777777" w:rsidR="00FB4CE3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do</w:t>
      </w:r>
    </w:p>
    <w:p w14:paraId="536A1091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270A6963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5579C53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B8FCF68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1714AF5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F982974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5B7AF020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165AE32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37CA103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24 kwietnia 2003 r. o działalności pożytku publicznego i o wolontariacie, zwanej </w:t>
      </w:r>
      <w:r w:rsidR="00544B42">
        <w:rPr>
          <w:rFonts w:ascii="Times New Roman" w:hAnsi="Times New Roman"/>
          <w:spacing w:val="6"/>
        </w:rPr>
        <w:t>d</w:t>
      </w:r>
      <w:r w:rsidRPr="00856462">
        <w:rPr>
          <w:rFonts w:ascii="Times New Roman" w:hAnsi="Times New Roman"/>
          <w:spacing w:val="6"/>
        </w:rPr>
        <w:t xml:space="preserve">alej „ustawą”, realizację zadania publicznego pod tytułem: </w:t>
      </w:r>
    </w:p>
    <w:p w14:paraId="5DDDB44C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a </w:t>
      </w:r>
      <w:r w:rsidR="00544B42">
        <w:rPr>
          <w:rFonts w:ascii="Times New Roman" w:hAnsi="Times New Roman"/>
          <w:spacing w:val="6"/>
        </w:rPr>
        <w:t>Z</w:t>
      </w:r>
      <w:r w:rsidRPr="00856462">
        <w:rPr>
          <w:rFonts w:ascii="Times New Roman" w:hAnsi="Times New Roman"/>
          <w:spacing w:val="6"/>
        </w:rPr>
        <w:t>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1D5AB40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</w:t>
      </w:r>
      <w:r w:rsidR="004308C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§ 3, w formie dotacji, której celem jest realizacja zadania publicznego w sposób zgodny z postanowieniami tej umowy. </w:t>
      </w:r>
    </w:p>
    <w:p w14:paraId="3BB96A6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Niniejsza umowa jest umową o powierzenie realizacji zadania publicznego* / </w:t>
      </w:r>
      <w:r w:rsidR="00B374E7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5332CC0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ECAED2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</w:t>
      </w:r>
      <w:r w:rsidR="009200A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ustalonym końcowym brzmieniu. </w:t>
      </w:r>
    </w:p>
    <w:p w14:paraId="29F8061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2B0EB14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6DB362C7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5E16DC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043CF39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315A87BB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7915E586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581348A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76D71BFC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35599346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4873C0A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1BB32A9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43761E8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257EE17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0F9B53D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54EC23E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229B1EE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149BB19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</w:t>
      </w:r>
      <w:r w:rsidR="00582A6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33F95F5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00CBDA9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278D6CA2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778D48E8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się do wykorzystania środków finansowych innych niż dotacja, a „wsparcie realizacji zadania publicznego”,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jeżeli zobowiązuje(-ją) się do wykorzystania innych środków finansowych. </w:t>
      </w:r>
    </w:p>
    <w:p w14:paraId="0232F19F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776C09E5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14:paraId="06C48BAF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3D2F7BE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61B264FA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13D8ACE8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7A6DEAD6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65D71A8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 xml:space="preserve">(istnieje możliwość przekazania dotacji jednorazowo w pełnej wysokości albo </w:t>
      </w:r>
      <w:r w:rsidR="00441AF7">
        <w:rPr>
          <w:rFonts w:ascii="Times New Roman" w:hAnsi="Times New Roman"/>
          <w:i/>
          <w:spacing w:val="6"/>
        </w:rPr>
        <w:br/>
      </w:r>
      <w:r w:rsidRPr="004B6F3F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14:paraId="0821F149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19322622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33EDAB1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3FC84DF1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0262FB2F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2A4AEB61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1734AF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 xml:space="preserve">(należy wskazać wysokość dotacji przekazywanej w poszczególnych latach realizacji zadania; istnieje możliwość wypłaty dotacji na dany rok </w:t>
      </w:r>
      <w:r w:rsidR="00B82E29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14:paraId="5B4341C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</w:t>
      </w:r>
      <w:r w:rsidR="00951AE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……………........................... (słownie)……....……………………., </w:t>
      </w:r>
    </w:p>
    <w:p w14:paraId="3E3E69C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7B6C908A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0EF2068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75F04C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1EBFD27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 xml:space="preserve">) i zobowiązuje(-ją) się do utrzymania rachunku wskazanego w ust. 1 nie krócej niż do dnia zaakceptowania przez Zleceniodawcę sprawozdania końcowego, o którym mowa </w:t>
      </w:r>
      <w:r w:rsidR="0001409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FFA898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w okresie od 2 do 5 lat budżetowych należy wskazać wysokość środków oraz wartość wkładu </w:t>
      </w:r>
      <w:r w:rsidR="0001409A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097AFFE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4EB6E334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59372FE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3534E3D1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4914A649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383C24CC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765C7D9F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554C42F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69B19721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5CFFBCE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</w:t>
      </w:r>
      <w:r w:rsidR="007F5C6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</w:t>
      </w:r>
      <w:r w:rsidR="00CE61D5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59FFDE8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4809131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4B226E">
        <w:rPr>
          <w:rFonts w:ascii="Times New Roman" w:hAnsi="Times New Roman"/>
          <w:spacing w:val="6"/>
        </w:rPr>
        <w:t xml:space="preserve"> .</w:t>
      </w:r>
    </w:p>
    <w:p w14:paraId="1F2D898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3102FBA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5A7C30A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964008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C748D1D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5E565E1C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 xml:space="preserve">Wykonanie części zadania przez podmiot niebędący stroną umowy </w:t>
      </w:r>
      <w:r w:rsidR="00F64EE6">
        <w:rPr>
          <w:rFonts w:ascii="Times New Roman" w:hAnsi="Times New Roman"/>
          <w:b/>
          <w:spacing w:val="6"/>
        </w:rPr>
        <w:br/>
      </w:r>
      <w:r w:rsidRPr="00856462">
        <w:rPr>
          <w:rFonts w:ascii="Times New Roman" w:hAnsi="Times New Roman"/>
          <w:b/>
          <w:spacing w:val="6"/>
        </w:rPr>
        <w:t>(zgodnie z art. 16 ust. 4 ustawy)*</w:t>
      </w:r>
    </w:p>
    <w:p w14:paraId="32654A7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72E58499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A1CE095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Za działania bądź zaniechania podmiotu, o którym mowa w ust. 1, </w:t>
      </w:r>
      <w:r w:rsidR="0039433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="00394338">
        <w:rPr>
          <w:rFonts w:ascii="Times New Roman" w:hAnsi="Times New Roman"/>
          <w:spacing w:val="6"/>
        </w:rPr>
        <w:t>c</w:t>
      </w:r>
      <w:r w:rsidRPr="00856462">
        <w:rPr>
          <w:rFonts w:ascii="Times New Roman" w:hAnsi="Times New Roman"/>
          <w:spacing w:val="6"/>
        </w:rPr>
        <w:t>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70E0AFD5" w14:textId="125544ED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76C67A4F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74F1353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6FA51CE8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umów o wsparcie realizacji zadania publicznego. W treści umowy należy zawrzeć tylko jedno spośród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dwóch wskazanych brzmień ust. 5. </w:t>
      </w:r>
    </w:p>
    <w:p w14:paraId="2C52F49B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057EAFC2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</w:t>
      </w:r>
      <w:r w:rsidR="005377DE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fakultatywne. </w:t>
      </w:r>
    </w:p>
    <w:p w14:paraId="682969F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17D2DCF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W przypadku zadania realizowanego w trybie art. 19a ustawy (tzw. małych dotacji) należy wskazać część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zadania publicznego, która będzie realizowana we współpracy z podmiotem trzecim, wraz z pozycją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>szacunkowej kalkulacji kosztów zgodnie z pkt IV oferty.</w:t>
      </w:r>
    </w:p>
    <w:p w14:paraId="0F736DA3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5A41B66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25FF12AA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457BD2A8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3A4D5B23" w14:textId="040F9A88" w:rsidR="00572D2A" w:rsidRPr="00856462" w:rsidRDefault="00572D2A" w:rsidP="005F7E77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księgowej zadania publicznego oraz jej opisywania zgodnie z zasadami wynikającymi z ustawy z dnia 29 września 1994 r. o rachunkowości (</w:t>
      </w:r>
      <w:proofErr w:type="spellStart"/>
      <w:r w:rsidR="005F7E77" w:rsidRPr="005F7E77">
        <w:rPr>
          <w:rFonts w:ascii="Times New Roman" w:hAnsi="Times New Roman"/>
          <w:spacing w:val="6"/>
        </w:rPr>
        <w:t>t.j</w:t>
      </w:r>
      <w:proofErr w:type="spellEnd"/>
      <w:r w:rsidR="005F7E77" w:rsidRPr="005F7E77">
        <w:rPr>
          <w:rFonts w:ascii="Times New Roman" w:hAnsi="Times New Roman"/>
          <w:spacing w:val="6"/>
        </w:rPr>
        <w:t>.</w:t>
      </w:r>
      <w:r w:rsidR="005F7E77">
        <w:rPr>
          <w:rFonts w:ascii="Times New Roman" w:hAnsi="Times New Roman"/>
          <w:spacing w:val="6"/>
        </w:rPr>
        <w:t xml:space="preserve"> </w:t>
      </w:r>
      <w:r w:rsidR="005F7E77" w:rsidRPr="005F7E77">
        <w:rPr>
          <w:rFonts w:ascii="Times New Roman" w:hAnsi="Times New Roman"/>
          <w:spacing w:val="6"/>
        </w:rPr>
        <w:t>Dz. U. z 2023 r.</w:t>
      </w:r>
      <w:r w:rsidR="00CA6850">
        <w:rPr>
          <w:rFonts w:ascii="Times New Roman" w:hAnsi="Times New Roman"/>
          <w:spacing w:val="6"/>
        </w:rPr>
        <w:t xml:space="preserve"> </w:t>
      </w:r>
      <w:r w:rsidR="005F7E77" w:rsidRPr="005F7E77">
        <w:rPr>
          <w:rFonts w:ascii="Times New Roman" w:hAnsi="Times New Roman"/>
          <w:spacing w:val="6"/>
        </w:rPr>
        <w:t>poz. 120,</w:t>
      </w:r>
      <w:r w:rsidR="006A7511">
        <w:rPr>
          <w:rFonts w:ascii="Times New Roman" w:hAnsi="Times New Roman"/>
          <w:spacing w:val="6"/>
        </w:rPr>
        <w:t xml:space="preserve"> z </w:t>
      </w:r>
      <w:proofErr w:type="spellStart"/>
      <w:r w:rsidR="006A7511">
        <w:rPr>
          <w:rFonts w:ascii="Times New Roman" w:hAnsi="Times New Roman"/>
          <w:spacing w:val="6"/>
        </w:rPr>
        <w:t>późn</w:t>
      </w:r>
      <w:proofErr w:type="spellEnd"/>
      <w:r w:rsidR="006A7511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 xml:space="preserve">), w sposób umożliwiający identyfikację poszczególnych operacji księgowych. </w:t>
      </w:r>
    </w:p>
    <w:p w14:paraId="44AE1AF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664D59F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081F3BC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54704F4F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739F65A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450AF32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0202B5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7D2A82B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14 dni od daty zaistnienia zmian, w szczególności o: </w:t>
      </w:r>
    </w:p>
    <w:p w14:paraId="62E57A7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189865A0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297F73A8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1984C747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15DDC111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77446D9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172CE71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</w:t>
      </w:r>
      <w:r w:rsidR="00B865D4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którym mowa w § 6 ust. 2. </w:t>
      </w:r>
    </w:p>
    <w:p w14:paraId="30AB124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2DE950B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</w:t>
      </w:r>
      <w:r w:rsidR="001946EC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6AC9456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</w:t>
      </w:r>
      <w:r w:rsidR="00222DE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siedzibie Zleceniodawcy. </w:t>
      </w:r>
    </w:p>
    <w:p w14:paraId="467970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3BDC677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</w:t>
      </w:r>
      <w:r w:rsidR="005B3F0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powiadomienia o sposobie ich wykonania Zleceniodawcy. </w:t>
      </w:r>
    </w:p>
    <w:p w14:paraId="1179F8BB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0F47CFC4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50FA3DA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2B1C63B9" w14:textId="2C4EA50A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wykonania tych zadań (Dz. </w:t>
      </w:r>
      <w:proofErr w:type="spellStart"/>
      <w:r w:rsidRPr="00856462">
        <w:rPr>
          <w:rFonts w:ascii="Times New Roman" w:hAnsi="Times New Roman"/>
          <w:spacing w:val="6"/>
        </w:rPr>
        <w:t>U.</w:t>
      </w:r>
      <w:r w:rsidR="0019663E">
        <w:rPr>
          <w:rFonts w:ascii="Times New Roman" w:hAnsi="Times New Roman"/>
          <w:spacing w:val="6"/>
        </w:rPr>
        <w:t>z</w:t>
      </w:r>
      <w:proofErr w:type="spellEnd"/>
      <w:r w:rsidR="0019663E">
        <w:rPr>
          <w:rFonts w:ascii="Times New Roman" w:hAnsi="Times New Roman"/>
          <w:spacing w:val="6"/>
        </w:rPr>
        <w:t xml:space="preserve"> 2018r., </w:t>
      </w:r>
      <w:r w:rsidRPr="00856462">
        <w:rPr>
          <w:rFonts w:ascii="Times New Roman" w:hAnsi="Times New Roman"/>
          <w:spacing w:val="6"/>
        </w:rPr>
        <w:t xml:space="preserve">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30 dni od dnia doręczenia wezwania. </w:t>
      </w:r>
    </w:p>
    <w:p w14:paraId="7B2A7630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2705024E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06362F59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67C327F8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4E14F9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12B7A0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298631D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 xml:space="preserve">) dodatkowe informacje, wyjaśnienia oraz dowody do sprawozdań,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1C3376A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7 dni od dnia otrzymania wezwania. </w:t>
      </w:r>
    </w:p>
    <w:p w14:paraId="34AA8217" w14:textId="238382E9" w:rsidR="0021734A" w:rsidRPr="0021734A" w:rsidRDefault="00572D2A" w:rsidP="0021734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ustawie z dnia 27 sierpnia 2009 r. o finansach publicznych (</w:t>
      </w:r>
      <w:proofErr w:type="spellStart"/>
      <w:r w:rsidR="0021734A" w:rsidRPr="0021734A">
        <w:rPr>
          <w:rFonts w:ascii="Times New Roman" w:hAnsi="Times New Roman"/>
          <w:spacing w:val="6"/>
        </w:rPr>
        <w:t>t.j</w:t>
      </w:r>
      <w:proofErr w:type="spellEnd"/>
      <w:r w:rsidR="0021734A" w:rsidRPr="0021734A">
        <w:rPr>
          <w:rFonts w:ascii="Times New Roman" w:hAnsi="Times New Roman"/>
          <w:spacing w:val="6"/>
        </w:rPr>
        <w:t>.</w:t>
      </w:r>
      <w:r w:rsidR="0021734A">
        <w:rPr>
          <w:rFonts w:ascii="Times New Roman" w:hAnsi="Times New Roman"/>
          <w:spacing w:val="6"/>
        </w:rPr>
        <w:t xml:space="preserve"> </w:t>
      </w:r>
      <w:r w:rsidR="0021734A" w:rsidRPr="0021734A">
        <w:rPr>
          <w:rFonts w:ascii="Times New Roman" w:hAnsi="Times New Roman"/>
          <w:spacing w:val="6"/>
        </w:rPr>
        <w:t>Dz. U. z 2025 r.</w:t>
      </w:r>
    </w:p>
    <w:p w14:paraId="63E7DF79" w14:textId="35971A5E" w:rsidR="00572D2A" w:rsidRPr="00856462" w:rsidRDefault="0021734A" w:rsidP="0021734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</w:t>
      </w:r>
      <w:r w:rsidRPr="0021734A">
        <w:rPr>
          <w:rFonts w:ascii="Times New Roman" w:hAnsi="Times New Roman"/>
          <w:spacing w:val="6"/>
        </w:rPr>
        <w:t>poz. 1483</w:t>
      </w:r>
      <w:r>
        <w:rPr>
          <w:rFonts w:ascii="Times New Roman" w:hAnsi="Times New Roman"/>
          <w:spacing w:val="6"/>
        </w:rPr>
        <w:t>).</w:t>
      </w:r>
      <w:r w:rsidR="00572D2A"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5175111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131D0A3B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5C1E245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0B66071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6429AD47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2DE96D0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6F08CFDA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401AD96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</w:t>
      </w:r>
      <w:r w:rsidR="0070045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61122964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10CAC24A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4D8C4602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19668C4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</w:t>
      </w:r>
      <w:r w:rsidR="00964E37">
        <w:rPr>
          <w:rFonts w:ascii="Times New Roman" w:hAnsi="Times New Roman"/>
          <w:spacing w:val="6"/>
          <w:sz w:val="16"/>
          <w:szCs w:val="16"/>
        </w:rPr>
        <w:br/>
      </w:r>
      <w:r w:rsidRPr="0066290B">
        <w:rPr>
          <w:rFonts w:ascii="Times New Roman" w:hAnsi="Times New Roman"/>
          <w:spacing w:val="6"/>
          <w:sz w:val="16"/>
          <w:szCs w:val="16"/>
        </w:rPr>
        <w:t xml:space="preserve">(w transzach). Postanowienie fakultatywne. </w:t>
      </w:r>
    </w:p>
    <w:p w14:paraId="0E1F3EB5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5FB555DB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4AABA3E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35BC8E1F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1DA4F8A1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 xml:space="preserve">odpowiednio do dnia 31 stycznia następnego roku kalendarzowego lub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przypadku gdy termin wykorzystania dotacji jest krótszy niż rok budżetowy,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CE3094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0CE721D7" w14:textId="6900C318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1A09E80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09184EB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049045A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2DCBFD1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05B93FC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2ECFDE9A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779B8DB6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2598822B" w14:textId="284D9694" w:rsidR="00572D2A" w:rsidRPr="00856462" w:rsidRDefault="00572D2A" w:rsidP="00527E4C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 w:rsidR="00527E4C" w:rsidRPr="00527E4C">
        <w:rPr>
          <w:rFonts w:ascii="Times New Roman" w:hAnsi="Times New Roman"/>
          <w:spacing w:val="6"/>
        </w:rPr>
        <w:t>t.j</w:t>
      </w:r>
      <w:proofErr w:type="spellEnd"/>
      <w:r w:rsidR="00527E4C" w:rsidRPr="00527E4C">
        <w:rPr>
          <w:rFonts w:ascii="Times New Roman" w:hAnsi="Times New Roman"/>
          <w:spacing w:val="6"/>
        </w:rPr>
        <w:t>.</w:t>
      </w:r>
      <w:r w:rsidR="00527E4C">
        <w:rPr>
          <w:rFonts w:ascii="Times New Roman" w:hAnsi="Times New Roman"/>
          <w:spacing w:val="6"/>
        </w:rPr>
        <w:t xml:space="preserve"> </w:t>
      </w:r>
      <w:r w:rsidR="00527E4C" w:rsidRPr="00527E4C">
        <w:rPr>
          <w:rFonts w:ascii="Times New Roman" w:hAnsi="Times New Roman"/>
          <w:spacing w:val="6"/>
        </w:rPr>
        <w:t>Dz. U. z 2025 r.</w:t>
      </w:r>
      <w:r w:rsidR="00527E4C">
        <w:rPr>
          <w:rFonts w:ascii="Times New Roman" w:hAnsi="Times New Roman"/>
          <w:spacing w:val="6"/>
        </w:rPr>
        <w:t xml:space="preserve"> </w:t>
      </w:r>
      <w:r w:rsidR="00527E4C" w:rsidRPr="00527E4C">
        <w:rPr>
          <w:rFonts w:ascii="Times New Roman" w:hAnsi="Times New Roman"/>
          <w:spacing w:val="6"/>
        </w:rPr>
        <w:t xml:space="preserve">poz. 1071, </w:t>
      </w:r>
      <w:r w:rsidR="006A7511">
        <w:rPr>
          <w:rFonts w:ascii="Times New Roman" w:hAnsi="Times New Roman"/>
          <w:spacing w:val="6"/>
        </w:rPr>
        <w:t xml:space="preserve">z </w:t>
      </w:r>
      <w:proofErr w:type="spellStart"/>
      <w:r w:rsidR="006A7511">
        <w:rPr>
          <w:rFonts w:ascii="Times New Roman" w:hAnsi="Times New Roman"/>
          <w:spacing w:val="6"/>
        </w:rPr>
        <w:t>późn</w:t>
      </w:r>
      <w:proofErr w:type="spellEnd"/>
      <w:r w:rsidR="006A7511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 xml:space="preserve">), które uniemożliwiają wykonanie umowy. </w:t>
      </w:r>
    </w:p>
    <w:p w14:paraId="66C6799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5A3D8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14:paraId="6734A5F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9D019C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6F7A86D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4A94D1B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4A3EE01B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6928383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47023A2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przez Zleceniodawcę ze skutkiem natychmiastowym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przypadku:</w:t>
      </w:r>
    </w:p>
    <w:p w14:paraId="3B7CBFC8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z przeznaczeniem lub pobrania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3BD6338C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23845E2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81D8F6F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111459D0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54C634C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52E3F40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0E14EDA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53ED31D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4D9D3A8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wyniku stwierdzenia okoliczności, o których mowa w ust. 1, wraz z odsetkami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określonej jak dla zaległości podatkowych, naliczanymi od dnia przekazania dotacji, termin jej zwrotu oraz nazwę i numer rachunku bankowego, na który należy dokonać wpłaty. </w:t>
      </w:r>
    </w:p>
    <w:p w14:paraId="23DC1754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4D77BEC4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05DE497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3BB4E8B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264FAA51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59459B00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5E5823F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7668BA2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Wszelkie wątpliwości związane z realizacją niniejszej umowy będą wyjaśniane </w:t>
      </w:r>
      <w:r w:rsidR="002C4F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formie pisemnej lub za pomocą środków komunikacji elektronicznej.</w:t>
      </w:r>
    </w:p>
    <w:p w14:paraId="2ABB75C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74A2A29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1E45783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6A22AB4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postanowieniami rozporządzenia Parlamentu Europejskiego i Rady (UE) 2016/679 z dnia 27 kwietnia 2016 r. w sprawie ochrony osób fizycznych w związku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przetwarzaniem danych osobowych i w sprawie swobodnego przepływu takich </w:t>
      </w:r>
      <w:r w:rsidRPr="00856462">
        <w:rPr>
          <w:rFonts w:ascii="Times New Roman" w:hAnsi="Times New Roman"/>
          <w:spacing w:val="6"/>
        </w:rPr>
        <w:lastRenderedPageBreak/>
        <w:t xml:space="preserve">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4F11AAF1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73D7CBD2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4B59B17E" w14:textId="57CA072F" w:rsidR="00572D2A" w:rsidRPr="00856462" w:rsidRDefault="00572D2A" w:rsidP="00F044E5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</w:t>
      </w:r>
      <w:proofErr w:type="spellStart"/>
      <w:r w:rsidR="00F044E5" w:rsidRPr="00F044E5">
        <w:rPr>
          <w:rFonts w:ascii="Times New Roman" w:hAnsi="Times New Roman"/>
          <w:spacing w:val="6"/>
        </w:rPr>
        <w:t>t.j</w:t>
      </w:r>
      <w:proofErr w:type="spellEnd"/>
      <w:r w:rsidR="00F044E5" w:rsidRPr="00F044E5">
        <w:rPr>
          <w:rFonts w:ascii="Times New Roman" w:hAnsi="Times New Roman"/>
          <w:spacing w:val="6"/>
        </w:rPr>
        <w:t>.</w:t>
      </w:r>
      <w:r w:rsidR="00F044E5">
        <w:rPr>
          <w:rFonts w:ascii="Times New Roman" w:hAnsi="Times New Roman"/>
          <w:spacing w:val="6"/>
        </w:rPr>
        <w:t xml:space="preserve"> </w:t>
      </w:r>
      <w:r w:rsidR="00F044E5" w:rsidRPr="00F044E5">
        <w:rPr>
          <w:rFonts w:ascii="Times New Roman" w:hAnsi="Times New Roman"/>
          <w:spacing w:val="6"/>
        </w:rPr>
        <w:t>Dz. U. z 2019 r.</w:t>
      </w:r>
      <w:r w:rsidR="00F044E5">
        <w:rPr>
          <w:rFonts w:ascii="Times New Roman" w:hAnsi="Times New Roman"/>
          <w:spacing w:val="6"/>
        </w:rPr>
        <w:t xml:space="preserve"> </w:t>
      </w:r>
      <w:r w:rsidR="00F044E5" w:rsidRPr="00F044E5">
        <w:rPr>
          <w:rFonts w:ascii="Times New Roman" w:hAnsi="Times New Roman"/>
          <w:spacing w:val="6"/>
        </w:rPr>
        <w:t xml:space="preserve">poz. 1843 </w:t>
      </w:r>
      <w:r w:rsidR="00A42FCB">
        <w:rPr>
          <w:rFonts w:ascii="Times New Roman" w:hAnsi="Times New Roman"/>
          <w:spacing w:val="6"/>
        </w:rPr>
        <w:t xml:space="preserve">z </w:t>
      </w:r>
      <w:proofErr w:type="spellStart"/>
      <w:r w:rsidR="00A42FCB">
        <w:rPr>
          <w:rFonts w:ascii="Times New Roman" w:hAnsi="Times New Roman"/>
          <w:spacing w:val="6"/>
        </w:rPr>
        <w:t>późn</w:t>
      </w:r>
      <w:proofErr w:type="spellEnd"/>
      <w:r w:rsidR="00A42FCB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>) oraz ustawy z dnia 17 grudnia 2004 r. o odpowiedzialności za naruszenie dyscypliny finansów publicznych (</w:t>
      </w:r>
      <w:proofErr w:type="spellStart"/>
      <w:r w:rsidR="00F044E5" w:rsidRPr="00F044E5">
        <w:rPr>
          <w:rFonts w:ascii="Times New Roman" w:hAnsi="Times New Roman"/>
          <w:spacing w:val="6"/>
        </w:rPr>
        <w:t>t.j</w:t>
      </w:r>
      <w:proofErr w:type="spellEnd"/>
      <w:r w:rsidR="00F044E5" w:rsidRPr="00F044E5">
        <w:rPr>
          <w:rFonts w:ascii="Times New Roman" w:hAnsi="Times New Roman"/>
          <w:spacing w:val="6"/>
        </w:rPr>
        <w:t>.</w:t>
      </w:r>
      <w:r w:rsidR="00F044E5">
        <w:rPr>
          <w:rFonts w:ascii="Times New Roman" w:hAnsi="Times New Roman"/>
          <w:spacing w:val="6"/>
        </w:rPr>
        <w:t xml:space="preserve"> </w:t>
      </w:r>
      <w:r w:rsidR="00F044E5" w:rsidRPr="00F044E5">
        <w:rPr>
          <w:rFonts w:ascii="Times New Roman" w:hAnsi="Times New Roman"/>
          <w:spacing w:val="6"/>
        </w:rPr>
        <w:t>Dz. U. z 2025 r.</w:t>
      </w:r>
      <w:r w:rsidR="00F044E5">
        <w:rPr>
          <w:rFonts w:ascii="Times New Roman" w:hAnsi="Times New Roman"/>
          <w:spacing w:val="6"/>
        </w:rPr>
        <w:t xml:space="preserve"> </w:t>
      </w:r>
      <w:r w:rsidR="00F044E5" w:rsidRPr="00F044E5">
        <w:rPr>
          <w:rFonts w:ascii="Times New Roman" w:hAnsi="Times New Roman"/>
          <w:spacing w:val="6"/>
        </w:rPr>
        <w:t>poz. 1484</w:t>
      </w:r>
      <w:r w:rsidR="00F044E5">
        <w:rPr>
          <w:rFonts w:ascii="Times New Roman" w:hAnsi="Times New Roman"/>
          <w:spacing w:val="6"/>
        </w:rPr>
        <w:t xml:space="preserve">).                        </w:t>
      </w:r>
      <w:r w:rsidRPr="00856462">
        <w:rPr>
          <w:rFonts w:ascii="Times New Roman" w:hAnsi="Times New Roman"/>
          <w:spacing w:val="6"/>
        </w:rPr>
        <w:t xml:space="preserve">W zakresie nieuregulowanym umową stosuje się odpowiednio przepisy ustawy z dnia 23 kwietnia 1964 r. – Kodeks cywilny. </w:t>
      </w:r>
    </w:p>
    <w:p w14:paraId="4AFB0C6F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1C18DA1D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0745192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096A0903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43E869B2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462B9A15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11C2F3A5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7F09B683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32ABBAE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012EC8F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7AE0DF1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1FDC092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57588D7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7B37D5B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280E8BE6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5119B5DE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6C29BABA" w14:textId="77777777" w:rsidR="00612B8B" w:rsidRPr="003C3E7D" w:rsidRDefault="00612B8B" w:rsidP="00612B8B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17ED6317" w14:textId="77777777" w:rsidR="00612B8B" w:rsidRPr="002C431B" w:rsidRDefault="00612B8B" w:rsidP="00612B8B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p w14:paraId="2E6EE36C" w14:textId="77777777" w:rsidR="00612B8B" w:rsidRDefault="00612B8B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</w:p>
    <w:p w14:paraId="6262F225" w14:textId="2ABEC435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Konstruując umowę na podstawie niniejszego wzoru, należy stosować się do wskazań zawartych w przypisach odnoszących się do poszczególnych postanowień. </w:t>
      </w:r>
    </w:p>
    <w:p w14:paraId="08F04FE2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Umowa ma charakter ramowy. Oznacza to, że można ją zmieniać, w tym uzupełniać, </w:t>
      </w:r>
      <w:r w:rsidR="00D734FB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sectPr w:rsidR="00572D2A" w:rsidSect="009A407B">
      <w:footerReference w:type="default" r:id="rId6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77A6" w14:textId="77777777" w:rsidR="005364C1" w:rsidRDefault="005364C1" w:rsidP="00295FBB">
      <w:pPr>
        <w:spacing w:after="0" w:line="240" w:lineRule="auto"/>
      </w:pPr>
      <w:r>
        <w:separator/>
      </w:r>
    </w:p>
  </w:endnote>
  <w:endnote w:type="continuationSeparator" w:id="0">
    <w:p w14:paraId="014CF125" w14:textId="77777777" w:rsidR="005364C1" w:rsidRDefault="005364C1" w:rsidP="0029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589076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B5A41F9" w14:textId="6F18DEDC" w:rsidR="00295FBB" w:rsidRPr="00295FBB" w:rsidRDefault="00295FBB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295FBB">
          <w:rPr>
            <w:rFonts w:ascii="Times New Roman" w:hAnsi="Times New Roman"/>
            <w:sz w:val="24"/>
            <w:szCs w:val="24"/>
          </w:rPr>
          <w:fldChar w:fldCharType="begin"/>
        </w:r>
        <w:r w:rsidRPr="00295F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5FBB">
          <w:rPr>
            <w:rFonts w:ascii="Times New Roman" w:hAnsi="Times New Roman"/>
            <w:sz w:val="24"/>
            <w:szCs w:val="24"/>
          </w:rPr>
          <w:fldChar w:fldCharType="separate"/>
        </w:r>
        <w:r w:rsidRPr="00295FBB">
          <w:rPr>
            <w:rFonts w:ascii="Times New Roman" w:hAnsi="Times New Roman"/>
            <w:sz w:val="24"/>
            <w:szCs w:val="24"/>
          </w:rPr>
          <w:t>2</w:t>
        </w:r>
        <w:r w:rsidRPr="00295F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E6D7C7A" w14:textId="77777777" w:rsidR="00295FBB" w:rsidRDefault="00295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438B" w14:textId="77777777" w:rsidR="005364C1" w:rsidRDefault="005364C1" w:rsidP="00295FBB">
      <w:pPr>
        <w:spacing w:after="0" w:line="240" w:lineRule="auto"/>
      </w:pPr>
      <w:r>
        <w:separator/>
      </w:r>
    </w:p>
  </w:footnote>
  <w:footnote w:type="continuationSeparator" w:id="0">
    <w:p w14:paraId="502163A9" w14:textId="77777777" w:rsidR="005364C1" w:rsidRDefault="005364C1" w:rsidP="0029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09A7"/>
    <w:rsid w:val="0001409A"/>
    <w:rsid w:val="00016111"/>
    <w:rsid w:val="000638CD"/>
    <w:rsid w:val="000A4917"/>
    <w:rsid w:val="000C4B7C"/>
    <w:rsid w:val="001653E5"/>
    <w:rsid w:val="00166CF7"/>
    <w:rsid w:val="001946EC"/>
    <w:rsid w:val="0019663E"/>
    <w:rsid w:val="001E6209"/>
    <w:rsid w:val="0021734A"/>
    <w:rsid w:val="00222DEF"/>
    <w:rsid w:val="00295FBB"/>
    <w:rsid w:val="002A749F"/>
    <w:rsid w:val="002C431B"/>
    <w:rsid w:val="002C4FA3"/>
    <w:rsid w:val="002E3E3C"/>
    <w:rsid w:val="00360140"/>
    <w:rsid w:val="00394338"/>
    <w:rsid w:val="003B1BBA"/>
    <w:rsid w:val="003C3E7D"/>
    <w:rsid w:val="004308C6"/>
    <w:rsid w:val="00441863"/>
    <w:rsid w:val="00441AF7"/>
    <w:rsid w:val="004B226E"/>
    <w:rsid w:val="004B6F3F"/>
    <w:rsid w:val="004C36F4"/>
    <w:rsid w:val="004C717B"/>
    <w:rsid w:val="00515274"/>
    <w:rsid w:val="00521D89"/>
    <w:rsid w:val="00527E4C"/>
    <w:rsid w:val="005364C1"/>
    <w:rsid w:val="005377DE"/>
    <w:rsid w:val="00544B42"/>
    <w:rsid w:val="00546359"/>
    <w:rsid w:val="00566492"/>
    <w:rsid w:val="00572D2A"/>
    <w:rsid w:val="00580DAD"/>
    <w:rsid w:val="00582A6A"/>
    <w:rsid w:val="005A3D86"/>
    <w:rsid w:val="005B3F0F"/>
    <w:rsid w:val="005F7E77"/>
    <w:rsid w:val="00612B8B"/>
    <w:rsid w:val="0066290B"/>
    <w:rsid w:val="006A06F7"/>
    <w:rsid w:val="006A7511"/>
    <w:rsid w:val="006D2F23"/>
    <w:rsid w:val="00700458"/>
    <w:rsid w:val="00727743"/>
    <w:rsid w:val="0076601E"/>
    <w:rsid w:val="007720D2"/>
    <w:rsid w:val="007B5CA3"/>
    <w:rsid w:val="007F5C68"/>
    <w:rsid w:val="00856462"/>
    <w:rsid w:val="00876072"/>
    <w:rsid w:val="009200A2"/>
    <w:rsid w:val="00951AE2"/>
    <w:rsid w:val="00964E37"/>
    <w:rsid w:val="009A407B"/>
    <w:rsid w:val="009A7E23"/>
    <w:rsid w:val="00A26A5F"/>
    <w:rsid w:val="00A42FCB"/>
    <w:rsid w:val="00A47F99"/>
    <w:rsid w:val="00A509A7"/>
    <w:rsid w:val="00A55B5A"/>
    <w:rsid w:val="00AA2742"/>
    <w:rsid w:val="00AB515D"/>
    <w:rsid w:val="00AD2396"/>
    <w:rsid w:val="00AF6D75"/>
    <w:rsid w:val="00B374E7"/>
    <w:rsid w:val="00B82E29"/>
    <w:rsid w:val="00B865D4"/>
    <w:rsid w:val="00C00FBE"/>
    <w:rsid w:val="00C052F9"/>
    <w:rsid w:val="00CA6850"/>
    <w:rsid w:val="00CE61D5"/>
    <w:rsid w:val="00D2464A"/>
    <w:rsid w:val="00D664A3"/>
    <w:rsid w:val="00D71A26"/>
    <w:rsid w:val="00D734FB"/>
    <w:rsid w:val="00E26796"/>
    <w:rsid w:val="00E64806"/>
    <w:rsid w:val="00E67833"/>
    <w:rsid w:val="00E930E5"/>
    <w:rsid w:val="00F044E5"/>
    <w:rsid w:val="00F64EE6"/>
    <w:rsid w:val="00FB4CE3"/>
    <w:rsid w:val="00FC34E6"/>
    <w:rsid w:val="00FD7F01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B4DB2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FB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B4C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F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F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3884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Kierownik</cp:lastModifiedBy>
  <cp:revision>61</cp:revision>
  <cp:lastPrinted>2019-02-22T10:15:00Z</cp:lastPrinted>
  <dcterms:created xsi:type="dcterms:W3CDTF">2018-12-05T20:56:00Z</dcterms:created>
  <dcterms:modified xsi:type="dcterms:W3CDTF">2025-12-08T07:50:00Z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